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ФИПИ (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fipi.ru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ЕГЭ (</w:t>
      </w:r>
      <w:hyperlink r:id="rId6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www.ege.edu.ru/ru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Информационный портал ОГЭ (</w:t>
      </w:r>
      <w:hyperlink r:id="rId7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http://gia.edu.ru/ru/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Решу ЕГЭ (</w:t>
      </w:r>
      <w:hyperlink r:id="rId8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ege.sdamgia.ru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Яндекс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.Е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ГЭ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hyperlink r:id="rId9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ege.yandex.ru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видеолекциями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вебинарами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) по каждому предмету с разборами заданий от опытных преподавателей.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(</w:t>
      </w:r>
      <w:hyperlink r:id="rId10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examer.ru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Экзамер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– популярный ресурс для подготовки к ЕГЭ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Подготовка к экзаменам идет в увлекательной форме в виде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квестов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. Решая задачи, пользователи наращивают «опыт» и получают награды и бонусы.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Незнайка (</w:t>
      </w:r>
      <w:hyperlink r:id="rId11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neznaika.pro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lastRenderedPageBreak/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8C1804" w:rsidRP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</w:pPr>
      <w:r w:rsidRPr="008C1804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Online 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ЕГЭ</w:t>
      </w:r>
      <w:r w:rsidRPr="008C1804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 xml:space="preserve"> (</w:t>
      </w:r>
      <w:hyperlink r:id="rId12" w:tgtFrame="_blank" w:history="1">
        <w:r w:rsidRPr="008C1804"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  <w:lang w:val="en-US"/>
          </w:rPr>
          <w:t>online-ege.ru</w:t>
        </w:r>
      </w:hyperlink>
      <w:r w:rsidRPr="008C1804"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  <w:lang w:val="en-US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платная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8C1804" w:rsidRDefault="008C1804" w:rsidP="008C1804">
      <w:pPr>
        <w:pStyle w:val="a3"/>
        <w:spacing w:before="30" w:beforeAutospacing="0" w:after="3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Foxford.ru (</w:t>
      </w:r>
      <w:hyperlink r:id="rId13" w:tgtFrame="_blank" w:history="1">
        <w:r>
          <w:rPr>
            <w:rStyle w:val="a5"/>
            <w:rFonts w:ascii="Arial" w:hAnsi="Arial" w:cs="Arial"/>
            <w:b/>
            <w:bCs/>
            <w:color w:val="AD0000"/>
            <w:sz w:val="28"/>
            <w:szCs w:val="28"/>
            <w:shd w:val="clear" w:color="auto" w:fill="F5F6F8"/>
          </w:rPr>
          <w:t>foxford.ru</w:t>
        </w:r>
      </w:hyperlink>
      <w:r>
        <w:rPr>
          <w:rStyle w:val="a4"/>
          <w:rFonts w:ascii="Arial" w:hAnsi="Arial" w:cs="Arial"/>
          <w:color w:val="000000"/>
          <w:sz w:val="28"/>
          <w:szCs w:val="28"/>
          <w:shd w:val="clear" w:color="auto" w:fill="F5F6F8"/>
        </w:rPr>
        <w:t>)</w:t>
      </w:r>
    </w:p>
    <w:p w:rsidR="008C1804" w:rsidRDefault="008C1804" w:rsidP="008C1804">
      <w:pPr>
        <w:pStyle w:val="a3"/>
        <w:spacing w:before="30" w:beforeAutospacing="0" w:after="30" w:afterAutospacing="0"/>
        <w:rPr>
          <w:rFonts w:ascii="Arial" w:hAnsi="Arial" w:cs="Arial"/>
          <w:color w:val="000000"/>
          <w:sz w:val="28"/>
          <w:szCs w:val="28"/>
          <w:shd w:val="clear" w:color="auto" w:fill="F5F6F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Услугами онлайн школы «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» воспользовались уже более миллиона школьников и большинство из них получили неплохие результаты по ЕГЭ.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Ученикам предлагается пройти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обучение по программам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от 3 до 11 класса, они могут всесторонне подготовиться к сдаче ЕГЭ, ОГЭ, ГИА, а их родители – посетить занятия и узнать о развитии детей.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br/>
        <w:t xml:space="preserve">У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есть школа на дому с персональными учителями. В отличие от обычного экстерната в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>Фоксфорде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5F6F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8C1804" w:rsidRDefault="008C1804" w:rsidP="008C1804">
      <w:pPr>
        <w:pStyle w:val="a3"/>
        <w:shd w:val="clear" w:color="auto" w:fill="F5F6F8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E2739" w:rsidRDefault="00AE2739">
      <w:bookmarkStart w:id="0" w:name="_GoBack"/>
      <w:bookmarkEnd w:id="0"/>
    </w:p>
    <w:sectPr w:rsidR="00AE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04"/>
    <w:rsid w:val="008C1804"/>
    <w:rsid w:val="00A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04"/>
    <w:rPr>
      <w:b/>
      <w:bCs/>
    </w:rPr>
  </w:style>
  <w:style w:type="character" w:styleId="a5">
    <w:name w:val="Hyperlink"/>
    <w:basedOn w:val="a0"/>
    <w:uiPriority w:val="99"/>
    <w:semiHidden/>
    <w:unhideWhenUsed/>
    <w:rsid w:val="008C18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04"/>
    <w:rPr>
      <w:b/>
      <w:bCs/>
    </w:rPr>
  </w:style>
  <w:style w:type="character" w:styleId="a5">
    <w:name w:val="Hyperlink"/>
    <w:basedOn w:val="a0"/>
    <w:uiPriority w:val="99"/>
    <w:semiHidden/>
    <w:unhideWhenUsed/>
    <w:rsid w:val="008C1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fas.st/ARb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/ru/" TargetMode="External"/><Relationship Id="rId12" Type="http://schemas.openxmlformats.org/officeDocument/2006/relationships/hyperlink" Target="https://online-eg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neznaika.pro/" TargetMode="External"/><Relationship Id="rId5" Type="http://schemas.openxmlformats.org/officeDocument/2006/relationships/hyperlink" Target="http://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xam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2023-06-14T19:15:00Z</dcterms:created>
  <dcterms:modified xsi:type="dcterms:W3CDTF">2023-06-14T19:15:00Z</dcterms:modified>
</cp:coreProperties>
</file>